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85</w:t>
      </w:r>
    </w:p>
    <w:p w14:paraId="00C751C9" w14:textId="580639C2" w:rsidR="006171B8" w:rsidRDefault="006171B8" w:rsidP="006171B8">
      <w:r>
        <w:t>Denumire produs/echipament: Ecograf urologie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3"/>
        <w:gridCol w:w="1390"/>
        <w:gridCol w:w="4167"/>
      </w:tblGrid>
      <w:tr w:rsidR="006171B8" w14:paraId="4324A0FF" w14:textId="77777777" w:rsidTr="003248EC">
        <w:trPr>
          <w:jc w:val="center"/>
        </w:trPr>
        <w:tc>
          <w:tcPr>
            <w:tcW w:w="3793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7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3248EC" w14:paraId="7DDE9332" w14:textId="77777777" w:rsidTr="003248EC">
        <w:trPr>
          <w:jc w:val="center"/>
        </w:trPr>
        <w:tc>
          <w:tcPr>
            <w:tcW w:w="3793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7386076" w:rsidR="006F70AB" w:rsidRDefault="006F70AB" w:rsidP="003248EC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3248EC">
              <w:t>.</w:t>
            </w:r>
          </w:p>
          <w:p w14:paraId="0542C7E5" w14:textId="78D98DCB" w:rsidR="006F70AB" w:rsidRDefault="006F70AB" w:rsidP="003248EC">
            <w:pPr>
              <w:jc w:val="both"/>
            </w:pPr>
            <w:r>
              <w:t>Furnizorul va avea implementat standardul ISO 9001/ISO 13485 sau echivalent</w:t>
            </w:r>
            <w:r w:rsidR="003248EC">
              <w:t>.</w:t>
            </w:r>
          </w:p>
          <w:p w14:paraId="5F094F53" w14:textId="77777777" w:rsidR="006F70AB" w:rsidRDefault="006F70AB" w:rsidP="003248EC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3248EC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3248EC" w:rsidRDefault="006F70AB" w:rsidP="003248EC">
            <w:pPr>
              <w:jc w:val="both"/>
              <w:rPr>
                <w:lang w:val="nl-NL"/>
              </w:rPr>
            </w:pPr>
            <w:r w:rsidRPr="003248EC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3248EC" w:rsidRDefault="006F70AB" w:rsidP="003248EC">
            <w:pPr>
              <w:jc w:val="both"/>
              <w:rPr>
                <w:lang w:val="nl-NL"/>
              </w:rPr>
            </w:pPr>
            <w:r w:rsidRPr="003248EC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3248EC" w:rsidRDefault="006F70AB" w:rsidP="003248EC">
            <w:pPr>
              <w:jc w:val="both"/>
              <w:rPr>
                <w:lang w:val="nl-NL"/>
              </w:rPr>
            </w:pPr>
            <w:r w:rsidRPr="003248EC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3248EC" w:rsidRDefault="006171B8" w:rsidP="006171B8">
            <w:pPr>
              <w:rPr>
                <w:lang w:val="nl-NL"/>
              </w:rPr>
            </w:pPr>
          </w:p>
        </w:tc>
        <w:tc>
          <w:tcPr>
            <w:tcW w:w="4167" w:type="dxa"/>
          </w:tcPr>
          <w:p w14:paraId="078C8BCD" w14:textId="77777777" w:rsidR="006171B8" w:rsidRPr="003248EC" w:rsidRDefault="006171B8" w:rsidP="006171B8">
            <w:pPr>
              <w:rPr>
                <w:lang w:val="nl-NL"/>
              </w:rPr>
            </w:pPr>
          </w:p>
        </w:tc>
      </w:tr>
      <w:tr w:rsidR="00062834" w:rsidRPr="003248EC" w14:paraId="185A044B" w14:textId="77777777" w:rsidTr="003248EC">
        <w:trPr>
          <w:jc w:val="center"/>
        </w:trPr>
        <w:tc>
          <w:tcPr>
            <w:tcW w:w="3793" w:type="dxa"/>
          </w:tcPr>
          <w:p w14:paraId="6BCF23CB" w14:textId="50D7DA5C" w:rsidR="00CB5218" w:rsidRPr="003248EC" w:rsidRDefault="00CB5218" w:rsidP="00062834">
            <w:pPr>
              <w:rPr>
                <w:b/>
                <w:bCs/>
                <w:lang w:val="nl-NL"/>
              </w:rPr>
            </w:pPr>
            <w:r w:rsidRPr="003248EC">
              <w:rPr>
                <w:b/>
                <w:bCs/>
                <w:lang w:val="nl-NL"/>
              </w:rPr>
              <w:t>CONFIGURATIE:</w:t>
            </w:r>
          </w:p>
          <w:p w14:paraId="5EC1D3D5" w14:textId="6869466F" w:rsidR="00062834" w:rsidRPr="003248EC" w:rsidRDefault="00062834" w:rsidP="00062834">
            <w:pPr>
              <w:rPr>
                <w:lang w:val="sv-SE"/>
              </w:rPr>
            </w:pPr>
            <w:r w:rsidRPr="003248EC">
              <w:rPr>
                <w:lang w:val="nl-NL"/>
              </w:rPr>
              <w:t>1. Ecograf conform cerintelor de mai jos</w:t>
            </w:r>
            <w:r w:rsidRPr="003248EC">
              <w:rPr>
                <w:lang w:val="nl-NL"/>
              </w:rPr>
              <w:br/>
              <w:t xml:space="preserve">2. </w:t>
            </w:r>
            <w:r w:rsidRPr="003248EC">
              <w:rPr>
                <w:lang w:val="sv-SE"/>
              </w:rPr>
              <w:t>Sonda convexa – 1 buc</w:t>
            </w:r>
            <w:r w:rsidRPr="003248EC">
              <w:rPr>
                <w:lang w:val="sv-SE"/>
              </w:rPr>
              <w:br/>
              <w:t>3. Sonda endocavitara – 1 buc</w:t>
            </w:r>
          </w:p>
        </w:tc>
        <w:tc>
          <w:tcPr>
            <w:tcW w:w="1390" w:type="dxa"/>
          </w:tcPr>
          <w:p w14:paraId="4CE87728" w14:textId="77777777" w:rsidR="00062834" w:rsidRPr="003248EC" w:rsidRDefault="00062834" w:rsidP="00062834">
            <w:pPr>
              <w:rPr>
                <w:lang w:val="sv-SE"/>
              </w:rPr>
            </w:pPr>
          </w:p>
        </w:tc>
        <w:tc>
          <w:tcPr>
            <w:tcW w:w="4167" w:type="dxa"/>
          </w:tcPr>
          <w:p w14:paraId="53102415" w14:textId="77777777" w:rsidR="00062834" w:rsidRPr="003248EC" w:rsidRDefault="00062834" w:rsidP="00062834">
            <w:pPr>
              <w:rPr>
                <w:lang w:val="sv-SE"/>
              </w:rPr>
            </w:pPr>
          </w:p>
        </w:tc>
      </w:tr>
      <w:tr w:rsidR="00062834" w:rsidRPr="003248EC" w14:paraId="2B3998B4" w14:textId="77777777" w:rsidTr="003248EC">
        <w:trPr>
          <w:jc w:val="center"/>
        </w:trPr>
        <w:tc>
          <w:tcPr>
            <w:tcW w:w="3793" w:type="dxa"/>
          </w:tcPr>
          <w:p w14:paraId="50636D30" w14:textId="6F9354C7" w:rsidR="00062834" w:rsidRPr="003248EC" w:rsidRDefault="00062834" w:rsidP="00062834">
            <w:pPr>
              <w:rPr>
                <w:lang w:val="sv-SE"/>
              </w:rPr>
            </w:pPr>
            <w:r w:rsidRPr="003248EC">
              <w:rPr>
                <w:lang w:val="sv-SE"/>
              </w:rPr>
              <w:t xml:space="preserve">Ecograf portabil destinat examinarilor de specialitate cu aplicatiile specifice destinatiei, respectiv: </w:t>
            </w:r>
            <w:r w:rsidRPr="003248EC">
              <w:rPr>
                <w:lang w:val="sv-SE"/>
              </w:rPr>
              <w:br/>
              <w:t>-</w:t>
            </w:r>
            <w:r w:rsidRPr="003248EC">
              <w:rPr>
                <w:lang w:val="sv-SE"/>
              </w:rPr>
              <w:tab/>
              <w:t>Urologie</w:t>
            </w:r>
            <w:r w:rsidRPr="003248EC">
              <w:rPr>
                <w:lang w:val="sv-SE"/>
              </w:rPr>
              <w:br/>
              <w:t>Echipament portabil, de tip laptop sau tableta, cu conexiune la sondele aferente prin fir sau wireless</w:t>
            </w:r>
            <w:r w:rsidRPr="003248EC">
              <w:rPr>
                <w:lang w:val="sv-SE"/>
              </w:rPr>
              <w:br/>
              <w:t>Display cu diagonala de minim 9"</w:t>
            </w:r>
            <w:r w:rsidRPr="003248EC">
              <w:rPr>
                <w:lang w:val="sv-SE"/>
              </w:rPr>
              <w:br/>
              <w:t>Rezolutie minim 1280x800</w:t>
            </w:r>
            <w:r w:rsidRPr="003248EC">
              <w:rPr>
                <w:lang w:val="sv-SE"/>
              </w:rPr>
              <w:br/>
              <w:t xml:space="preserve">Sistemul sa fie prevazut cu tastatura </w:t>
            </w:r>
            <w:r w:rsidRPr="003248EC">
              <w:rPr>
                <w:lang w:val="sv-SE"/>
              </w:rPr>
              <w:lastRenderedPageBreak/>
              <w:t>fizica sau virtuala</w:t>
            </w:r>
            <w:r w:rsidRPr="003248EC">
              <w:rPr>
                <w:lang w:val="sv-SE"/>
              </w:rPr>
              <w:br/>
              <w:t>Capacitate de stocare: minim 250GB</w:t>
            </w:r>
            <w:r w:rsidRPr="003248EC">
              <w:rPr>
                <w:lang w:val="sv-SE"/>
              </w:rPr>
              <w:br/>
              <w:t>Minim 60.000 canale de procesare</w:t>
            </w:r>
            <w:r w:rsidRPr="003248EC">
              <w:rPr>
                <w:lang w:val="sv-SE"/>
              </w:rPr>
              <w:br/>
              <w:t>Gama dinamica: minim 150dB</w:t>
            </w:r>
            <w:r w:rsidRPr="003248EC">
              <w:rPr>
                <w:lang w:val="sv-SE"/>
              </w:rPr>
              <w:br/>
              <w:t>Adancime scanare maxima: minim 30cm</w:t>
            </w:r>
            <w:r w:rsidRPr="003248EC">
              <w:rPr>
                <w:lang w:val="sv-SE"/>
              </w:rPr>
              <w:br/>
              <w:t>Sa permita conectarea minim a urmatoarelor tipuri de sonde:</w:t>
            </w:r>
            <w:r w:rsidRPr="003248EC">
              <w:rPr>
                <w:lang w:val="sv-SE"/>
              </w:rPr>
              <w:br/>
              <w:t>- convexe</w:t>
            </w:r>
            <w:r w:rsidRPr="003248EC">
              <w:rPr>
                <w:lang w:val="sv-SE"/>
              </w:rPr>
              <w:br/>
              <w:t>- liniare</w:t>
            </w:r>
            <w:r w:rsidRPr="003248EC">
              <w:rPr>
                <w:lang w:val="sv-SE"/>
              </w:rPr>
              <w:br/>
              <w:t>- sectoriale(phased array) adult</w:t>
            </w:r>
            <w:r w:rsidRPr="003248EC">
              <w:rPr>
                <w:lang w:val="sv-SE"/>
              </w:rPr>
              <w:br/>
              <w:t>- endocavitare</w:t>
            </w:r>
          </w:p>
        </w:tc>
        <w:tc>
          <w:tcPr>
            <w:tcW w:w="1390" w:type="dxa"/>
          </w:tcPr>
          <w:p w14:paraId="1160B045" w14:textId="77777777" w:rsidR="00062834" w:rsidRPr="003248EC" w:rsidRDefault="00062834" w:rsidP="00062834">
            <w:pPr>
              <w:rPr>
                <w:lang w:val="sv-SE"/>
              </w:rPr>
            </w:pPr>
          </w:p>
        </w:tc>
        <w:tc>
          <w:tcPr>
            <w:tcW w:w="4167" w:type="dxa"/>
          </w:tcPr>
          <w:p w14:paraId="50EE52E6" w14:textId="77777777" w:rsidR="00062834" w:rsidRPr="003248EC" w:rsidRDefault="00062834" w:rsidP="00062834">
            <w:pPr>
              <w:rPr>
                <w:lang w:val="sv-SE"/>
              </w:rPr>
            </w:pPr>
          </w:p>
        </w:tc>
      </w:tr>
      <w:tr w:rsidR="00062834" w14:paraId="4CDBF4D9" w14:textId="77777777" w:rsidTr="003248EC">
        <w:trPr>
          <w:jc w:val="center"/>
        </w:trPr>
        <w:tc>
          <w:tcPr>
            <w:tcW w:w="3793" w:type="dxa"/>
          </w:tcPr>
          <w:p w14:paraId="5BA3FFD7" w14:textId="5F0149AD" w:rsidR="00062834" w:rsidRDefault="00062834" w:rsidP="00062834">
            <w:r w:rsidRPr="00242C1C">
              <w:t>Moduri de operare minime:</w:t>
            </w:r>
            <w:r w:rsidRPr="00242C1C">
              <w:br/>
              <w:t>2D(B)</w:t>
            </w:r>
            <w:r w:rsidRPr="00242C1C">
              <w:br/>
              <w:t>Doppler Pulsat</w:t>
            </w:r>
            <w:r w:rsidRPr="00242C1C">
              <w:br/>
              <w:t>Angio-Doppler</w:t>
            </w:r>
            <w:r w:rsidRPr="00242C1C">
              <w:br/>
              <w:t>Doppler Power Directional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7" w:type="dxa"/>
          </w:tcPr>
          <w:p w14:paraId="2E8D3142" w14:textId="77777777" w:rsidR="00062834" w:rsidRDefault="00062834" w:rsidP="00062834"/>
        </w:tc>
      </w:tr>
      <w:tr w:rsidR="00062834" w14:paraId="4610458B" w14:textId="77777777" w:rsidTr="003248EC">
        <w:trPr>
          <w:jc w:val="center"/>
        </w:trPr>
        <w:tc>
          <w:tcPr>
            <w:tcW w:w="3793" w:type="dxa"/>
          </w:tcPr>
          <w:p w14:paraId="2D4CF988" w14:textId="3BED2316" w:rsidR="00062834" w:rsidRDefault="00062834" w:rsidP="00062834">
            <w:r w:rsidRPr="00242C1C">
              <w:t>Sa fie prevazut cu preseturi specifice aplicatiei/aplicatiilor impuse sau posibilitate de stabilire de catre utilizator a unor preseturi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7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3248EC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  <w:rsid w:val="00FC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296</Words>
  <Characters>1688</Characters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2024-05-21T15:15:00Z</dcterms:modified>
  <dc:identifier/>
  <dc:language/>
</cp:coreProperties>
</file>